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81" w:rsidRPr="00BA4481" w:rsidRDefault="00BA4481" w:rsidP="00BA4481">
      <w:pPr>
        <w:spacing w:after="0"/>
        <w:jc w:val="center"/>
        <w:rPr>
          <w:rFonts w:ascii="Times New Roman" w:hAnsi="Times New Roman" w:cs="Times New Roman"/>
          <w:b/>
          <w:color w:val="0070C0"/>
          <w:sz w:val="28"/>
          <w:szCs w:val="28"/>
        </w:rPr>
      </w:pPr>
      <w:r w:rsidRPr="00BA4481">
        <w:rPr>
          <w:rFonts w:ascii="Times New Roman" w:hAnsi="Times New Roman" w:cs="Times New Roman"/>
          <w:b/>
          <w:color w:val="0070C0"/>
          <w:sz w:val="28"/>
          <w:szCs w:val="28"/>
        </w:rPr>
        <w:t>СМЫСЛ ПЕРВИЧНОЙ КОНСУЛЬТАЦИИ</w:t>
      </w:r>
    </w:p>
    <w:p w:rsidR="00BA4481" w:rsidRPr="00BA4481" w:rsidRDefault="00BA4481" w:rsidP="00E677B1">
      <w:pPr>
        <w:spacing w:after="0"/>
        <w:ind w:firstLine="851"/>
        <w:jc w:val="both"/>
        <w:rPr>
          <w:rFonts w:ascii="Times New Roman" w:hAnsi="Times New Roman" w:cs="Times New Roman"/>
          <w:sz w:val="28"/>
          <w:szCs w:val="28"/>
        </w:rPr>
      </w:pPr>
      <w:r w:rsidRPr="00BA4481">
        <w:rPr>
          <w:rFonts w:ascii="Times New Roman" w:hAnsi="Times New Roman" w:cs="Times New Roman"/>
          <w:sz w:val="28"/>
          <w:szCs w:val="28"/>
        </w:rPr>
        <w:t>В ходе первичной консультации специалист, конечно же, должен внимательно наблюдать, интерпретировать наблюдения, делать выводы и клинически мыслить.</w:t>
      </w:r>
    </w:p>
    <w:p w:rsidR="00BA4481" w:rsidRPr="00BA4481" w:rsidRDefault="00BA4481" w:rsidP="00E677B1">
      <w:pPr>
        <w:spacing w:after="0"/>
        <w:ind w:firstLine="851"/>
        <w:jc w:val="both"/>
        <w:rPr>
          <w:rFonts w:ascii="Times New Roman" w:hAnsi="Times New Roman" w:cs="Times New Roman"/>
          <w:sz w:val="28"/>
          <w:szCs w:val="28"/>
        </w:rPr>
      </w:pPr>
      <w:r w:rsidRPr="00BA4481">
        <w:rPr>
          <w:rFonts w:ascii="Times New Roman" w:hAnsi="Times New Roman" w:cs="Times New Roman"/>
          <w:sz w:val="28"/>
          <w:szCs w:val="28"/>
        </w:rPr>
        <w:t>Но ещё в этот момент специалист должен понимать, что дотрагивается до чужой семейной истории, до чужих эмоций. Во многом от того, как он поведёт себя, как воспримет его действия родитель, зависит дальнейшие шаги семьи и дальнейшая индивидуальная программа помощи</w:t>
      </w:r>
    </w:p>
    <w:p w:rsidR="00BA4481" w:rsidRPr="00BA4481" w:rsidRDefault="00BA4481" w:rsidP="00E677B1">
      <w:pPr>
        <w:spacing w:after="0"/>
        <w:ind w:firstLine="851"/>
        <w:jc w:val="both"/>
        <w:rPr>
          <w:rFonts w:ascii="Times New Roman" w:hAnsi="Times New Roman" w:cs="Times New Roman"/>
          <w:sz w:val="28"/>
          <w:szCs w:val="28"/>
        </w:rPr>
      </w:pPr>
      <w:r w:rsidRPr="00BA4481">
        <w:rPr>
          <w:rFonts w:ascii="Times New Roman" w:hAnsi="Times New Roman" w:cs="Times New Roman"/>
          <w:sz w:val="28"/>
          <w:szCs w:val="28"/>
        </w:rPr>
        <w:t xml:space="preserve"> Рождение ребенка – это неминуемые перемены в жизни семьи. Перед семьёй появляются новые вызовы и трудности. По мере взросления ребёнка и освоения им различных навыков, трудности уменьшаются, так как ребёнок становится самостоятельнее. Но трудности, которые возникают в семье, где родился ребёнок с нарушениями, безусловно, сложнее. </w:t>
      </w:r>
    </w:p>
    <w:p w:rsidR="00BA4481" w:rsidRPr="00BA4481" w:rsidRDefault="00BA4481" w:rsidP="00E677B1">
      <w:pPr>
        <w:spacing w:after="0"/>
        <w:ind w:firstLine="851"/>
        <w:jc w:val="both"/>
        <w:rPr>
          <w:rFonts w:ascii="Times New Roman" w:hAnsi="Times New Roman" w:cs="Times New Roman"/>
          <w:sz w:val="28"/>
          <w:szCs w:val="28"/>
        </w:rPr>
      </w:pPr>
      <w:r w:rsidRPr="00BA4481">
        <w:rPr>
          <w:rFonts w:ascii="Times New Roman" w:hAnsi="Times New Roman" w:cs="Times New Roman"/>
          <w:sz w:val="28"/>
          <w:szCs w:val="28"/>
        </w:rPr>
        <w:t>Во многом, это трудности психологического характера. Ожидания родителей не оправдались. Сложно принять, что твой ребёнок отличается от других детей, не успевает за ними. Сложно научиться понимать потребности и возможности развития ребёнка.</w:t>
      </w:r>
    </w:p>
    <w:p w:rsidR="00BA4481" w:rsidRPr="00BA4481" w:rsidRDefault="00BA4481" w:rsidP="00E677B1">
      <w:pPr>
        <w:spacing w:after="0"/>
        <w:ind w:firstLine="851"/>
        <w:jc w:val="both"/>
        <w:rPr>
          <w:rFonts w:ascii="Times New Roman" w:hAnsi="Times New Roman" w:cs="Times New Roman"/>
          <w:sz w:val="28"/>
          <w:szCs w:val="28"/>
        </w:rPr>
      </w:pPr>
      <w:r w:rsidRPr="00BA4481">
        <w:rPr>
          <w:rFonts w:ascii="Times New Roman" w:hAnsi="Times New Roman" w:cs="Times New Roman"/>
          <w:sz w:val="28"/>
          <w:szCs w:val="28"/>
        </w:rPr>
        <w:t>Ребёнок с нарушениями развития тоже учится общаться, осваивает двигательные навыки, навыки самообслуживания, навыки самообслуживания, но не так быстро. И тут логично предположить, что родители должны задуматься о том, как организовать развитие и обучении их ребёнка, как можно максимально компенсировать это отставание.</w:t>
      </w:r>
    </w:p>
    <w:p w:rsidR="00BA4481" w:rsidRPr="00BA4481" w:rsidRDefault="00BA4481" w:rsidP="00E677B1">
      <w:pPr>
        <w:spacing w:after="0"/>
        <w:ind w:firstLine="851"/>
        <w:jc w:val="both"/>
        <w:rPr>
          <w:rFonts w:ascii="Times New Roman" w:hAnsi="Times New Roman" w:cs="Times New Roman"/>
          <w:sz w:val="28"/>
          <w:szCs w:val="28"/>
        </w:rPr>
      </w:pPr>
      <w:r w:rsidRPr="00BA4481">
        <w:rPr>
          <w:rFonts w:ascii="Times New Roman" w:hAnsi="Times New Roman" w:cs="Times New Roman"/>
          <w:sz w:val="28"/>
          <w:szCs w:val="28"/>
        </w:rPr>
        <w:t>Но часто специалисты сталкиваются с тем, что родители начинают искать причину произошедшего. Им важнее понять не как с этим работать дальше, а почему так произошло.  Кроме того, родитель часто берёт на себя вину.</w:t>
      </w:r>
    </w:p>
    <w:p w:rsidR="00BA4481" w:rsidRPr="00BA4481" w:rsidRDefault="00BA4481" w:rsidP="00E677B1">
      <w:pPr>
        <w:spacing w:after="0"/>
        <w:ind w:firstLine="851"/>
        <w:jc w:val="both"/>
        <w:rPr>
          <w:rFonts w:ascii="Times New Roman" w:hAnsi="Times New Roman" w:cs="Times New Roman"/>
          <w:sz w:val="28"/>
          <w:szCs w:val="28"/>
        </w:rPr>
      </w:pPr>
      <w:r w:rsidRPr="00BA4481">
        <w:rPr>
          <w:rFonts w:ascii="Times New Roman" w:hAnsi="Times New Roman" w:cs="Times New Roman"/>
          <w:sz w:val="28"/>
          <w:szCs w:val="28"/>
        </w:rPr>
        <w:t>А ещё многие такие семьи уже имеют в анамнезе разнообразный опыт общения с врачами и педагогами, от которых иногда получали прямо противоположные рекомендации.</w:t>
      </w:r>
    </w:p>
    <w:p w:rsidR="00BA4481" w:rsidRPr="00BA4481" w:rsidRDefault="00BA4481" w:rsidP="00E677B1">
      <w:pPr>
        <w:spacing w:after="0"/>
        <w:ind w:firstLine="851"/>
        <w:jc w:val="both"/>
        <w:rPr>
          <w:rFonts w:ascii="Times New Roman" w:hAnsi="Times New Roman" w:cs="Times New Roman"/>
          <w:sz w:val="28"/>
          <w:szCs w:val="28"/>
        </w:rPr>
      </w:pPr>
      <w:r w:rsidRPr="00BA4481">
        <w:rPr>
          <w:rFonts w:ascii="Times New Roman" w:hAnsi="Times New Roman" w:cs="Times New Roman"/>
          <w:sz w:val="28"/>
          <w:szCs w:val="28"/>
        </w:rPr>
        <w:t>Это усиливает эмоциональную подавленность и отвлекает от заботы о ребёнке.</w:t>
      </w:r>
    </w:p>
    <w:p w:rsidR="00BA4481" w:rsidRPr="00BA4481" w:rsidRDefault="00BA4481" w:rsidP="00E677B1">
      <w:pPr>
        <w:spacing w:after="0"/>
        <w:ind w:firstLine="851"/>
        <w:jc w:val="both"/>
        <w:rPr>
          <w:rFonts w:ascii="Times New Roman" w:hAnsi="Times New Roman" w:cs="Times New Roman"/>
          <w:b/>
          <w:i/>
          <w:color w:val="0070C0"/>
          <w:sz w:val="28"/>
          <w:szCs w:val="28"/>
        </w:rPr>
      </w:pPr>
      <w:r w:rsidRPr="00BA4481">
        <w:rPr>
          <w:rFonts w:ascii="Times New Roman" w:hAnsi="Times New Roman" w:cs="Times New Roman"/>
          <w:b/>
          <w:i/>
          <w:color w:val="0070C0"/>
          <w:sz w:val="28"/>
          <w:szCs w:val="28"/>
        </w:rPr>
        <w:t>Самое важное: дать понять родителям, что поиск причины – это потеря времени.</w:t>
      </w:r>
    </w:p>
    <w:p w:rsidR="00BA4481" w:rsidRPr="00BA4481" w:rsidRDefault="00BA4481" w:rsidP="00E677B1">
      <w:pPr>
        <w:spacing w:after="0"/>
        <w:ind w:firstLine="851"/>
        <w:jc w:val="both"/>
        <w:rPr>
          <w:rFonts w:ascii="Times New Roman" w:hAnsi="Times New Roman" w:cs="Times New Roman"/>
          <w:color w:val="7030A0"/>
          <w:sz w:val="28"/>
          <w:szCs w:val="28"/>
        </w:rPr>
      </w:pPr>
      <w:r w:rsidRPr="00BA4481">
        <w:rPr>
          <w:rFonts w:ascii="Times New Roman" w:hAnsi="Times New Roman" w:cs="Times New Roman"/>
          <w:b/>
          <w:color w:val="7030A0"/>
          <w:sz w:val="28"/>
          <w:szCs w:val="28"/>
        </w:rPr>
        <w:t>Основной смысл первичной консультации</w:t>
      </w:r>
      <w:r w:rsidRPr="00BA4481">
        <w:rPr>
          <w:rFonts w:ascii="Times New Roman" w:hAnsi="Times New Roman" w:cs="Times New Roman"/>
          <w:color w:val="7030A0"/>
          <w:sz w:val="28"/>
          <w:szCs w:val="28"/>
        </w:rPr>
        <w:t xml:space="preserve"> – помочь родителям поставить перед собой гораздо более важные вопросы:</w:t>
      </w:r>
    </w:p>
    <w:p w:rsidR="00BA4481" w:rsidRPr="00BA4481" w:rsidRDefault="00BA4481" w:rsidP="00E677B1">
      <w:pPr>
        <w:spacing w:after="0"/>
        <w:ind w:firstLine="851"/>
        <w:jc w:val="both"/>
        <w:rPr>
          <w:rFonts w:ascii="Times New Roman" w:hAnsi="Times New Roman" w:cs="Times New Roman"/>
          <w:i/>
          <w:color w:val="7030A0"/>
          <w:sz w:val="28"/>
          <w:szCs w:val="28"/>
          <w:u w:val="single"/>
        </w:rPr>
      </w:pPr>
      <w:r w:rsidRPr="00BA4481">
        <w:rPr>
          <w:rFonts w:ascii="Times New Roman" w:hAnsi="Times New Roman" w:cs="Times New Roman"/>
          <w:i/>
          <w:color w:val="7030A0"/>
          <w:sz w:val="28"/>
          <w:szCs w:val="28"/>
          <w:u w:val="single"/>
        </w:rPr>
        <w:t>Как я могу помочь своему ребенку?</w:t>
      </w:r>
    </w:p>
    <w:p w:rsidR="00BA4481" w:rsidRPr="00BA4481" w:rsidRDefault="00BA4481" w:rsidP="00E677B1">
      <w:pPr>
        <w:spacing w:after="0"/>
        <w:ind w:firstLine="851"/>
        <w:jc w:val="both"/>
        <w:rPr>
          <w:rFonts w:ascii="Times New Roman" w:hAnsi="Times New Roman" w:cs="Times New Roman"/>
          <w:i/>
          <w:color w:val="7030A0"/>
          <w:sz w:val="28"/>
          <w:szCs w:val="28"/>
          <w:u w:val="single"/>
        </w:rPr>
      </w:pPr>
      <w:r w:rsidRPr="00BA4481">
        <w:rPr>
          <w:rFonts w:ascii="Times New Roman" w:hAnsi="Times New Roman" w:cs="Times New Roman"/>
          <w:i/>
          <w:color w:val="7030A0"/>
          <w:sz w:val="28"/>
          <w:szCs w:val="28"/>
          <w:u w:val="single"/>
        </w:rPr>
        <w:t>Какие специалисты мне помогут?</w:t>
      </w:r>
    </w:p>
    <w:p w:rsidR="00BA4481" w:rsidRPr="00BA4481" w:rsidRDefault="00BA4481" w:rsidP="00E677B1">
      <w:pPr>
        <w:spacing w:after="0"/>
        <w:ind w:firstLine="851"/>
        <w:jc w:val="both"/>
        <w:rPr>
          <w:rFonts w:ascii="Times New Roman" w:hAnsi="Times New Roman" w:cs="Times New Roman"/>
          <w:i/>
          <w:color w:val="7030A0"/>
          <w:sz w:val="28"/>
          <w:szCs w:val="28"/>
          <w:u w:val="single"/>
        </w:rPr>
      </w:pPr>
      <w:r w:rsidRPr="00BA4481">
        <w:rPr>
          <w:rFonts w:ascii="Times New Roman" w:hAnsi="Times New Roman" w:cs="Times New Roman"/>
          <w:i/>
          <w:color w:val="7030A0"/>
          <w:sz w:val="28"/>
          <w:szCs w:val="28"/>
          <w:u w:val="single"/>
        </w:rPr>
        <w:t>Нужно ли сопровождающее лечение?</w:t>
      </w:r>
    </w:p>
    <w:p w:rsidR="00472C96" w:rsidRPr="00BA4481" w:rsidRDefault="00BA4481" w:rsidP="00E677B1">
      <w:pPr>
        <w:spacing w:after="0"/>
        <w:ind w:firstLine="851"/>
        <w:jc w:val="both"/>
        <w:rPr>
          <w:rFonts w:ascii="Times New Roman" w:hAnsi="Times New Roman" w:cs="Times New Roman"/>
          <w:sz w:val="28"/>
          <w:szCs w:val="28"/>
        </w:rPr>
      </w:pPr>
      <w:r w:rsidRPr="00BA4481">
        <w:rPr>
          <w:rFonts w:ascii="Times New Roman" w:hAnsi="Times New Roman" w:cs="Times New Roman"/>
          <w:sz w:val="28"/>
          <w:szCs w:val="28"/>
        </w:rPr>
        <w:t>После того как эти вопросы станут значимыми, а родители получат мотивацию к действию, можно будет выстраивать стратегию и тактику работы.</w:t>
      </w:r>
      <w:bookmarkStart w:id="0" w:name="_GoBack"/>
      <w:bookmarkEnd w:id="0"/>
    </w:p>
    <w:p w:rsidR="00E677B1" w:rsidRPr="00BA4481" w:rsidRDefault="00E677B1">
      <w:pPr>
        <w:spacing w:after="0"/>
        <w:ind w:firstLine="851"/>
        <w:jc w:val="both"/>
        <w:rPr>
          <w:rFonts w:ascii="Times New Roman" w:hAnsi="Times New Roman" w:cs="Times New Roman"/>
          <w:sz w:val="28"/>
          <w:szCs w:val="28"/>
        </w:rPr>
      </w:pPr>
    </w:p>
    <w:sectPr w:rsidR="00E677B1" w:rsidRPr="00BA4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81"/>
    <w:rsid w:val="00541C28"/>
    <w:rsid w:val="00BA4481"/>
    <w:rsid w:val="00DD69A8"/>
    <w:rsid w:val="00E677B1"/>
    <w:rsid w:val="00F2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4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44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4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4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MicroLana</cp:lastModifiedBy>
  <cp:revision>2</cp:revision>
  <cp:lastPrinted>2022-08-15T14:03:00Z</cp:lastPrinted>
  <dcterms:created xsi:type="dcterms:W3CDTF">2022-08-15T13:58:00Z</dcterms:created>
  <dcterms:modified xsi:type="dcterms:W3CDTF">2022-08-16T09:30:00Z</dcterms:modified>
</cp:coreProperties>
</file>