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4C" w:rsidRPr="0047254C" w:rsidRDefault="0047254C" w:rsidP="0047254C">
      <w:pPr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olor w:val="2D2D2D"/>
          <w:kern w:val="36"/>
          <w:sz w:val="32"/>
          <w:szCs w:val="32"/>
          <w:lang w:eastAsia="ru-RU"/>
        </w:rPr>
      </w:pPr>
      <w:r w:rsidRPr="0047254C">
        <w:rPr>
          <w:rFonts w:eastAsia="Times New Roman" w:cs="Times New Roman"/>
          <w:b/>
          <w:bCs/>
          <w:color w:val="2D2D2D"/>
          <w:kern w:val="36"/>
          <w:sz w:val="32"/>
          <w:szCs w:val="32"/>
          <w:lang w:eastAsia="ru-RU"/>
        </w:rPr>
        <w:t>Об утверждении межведомственного плана мероприятий до 2020 года, проводимых в рамках Десятилетия детства в Краснодарском крае</w:t>
      </w:r>
    </w:p>
    <w:p w:rsidR="0047254C" w:rsidRPr="0047254C" w:rsidRDefault="0047254C" w:rsidP="0047254C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</w:pPr>
      <w:r w:rsidRPr="0047254C"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  <w:br/>
        <w:t>ГЛАВА АДМИНИСТРАЦИИ (ГУБЕРНАТОР) КРАСНОДАРСКОГО КРАЯ</w:t>
      </w:r>
    </w:p>
    <w:p w:rsidR="0047254C" w:rsidRPr="0047254C" w:rsidRDefault="0047254C" w:rsidP="0047254C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</w:pPr>
      <w:r w:rsidRPr="0047254C"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  <w:t>РАСПОРЯЖЕНИЕ</w:t>
      </w:r>
    </w:p>
    <w:p w:rsidR="0047254C" w:rsidRPr="0047254C" w:rsidRDefault="0047254C" w:rsidP="0047254C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</w:pPr>
      <w:r w:rsidRPr="0047254C"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  <w:t>от 6 сентября 2018 года N 240-р</w:t>
      </w:r>
    </w:p>
    <w:p w:rsidR="0047254C" w:rsidRPr="0047254C" w:rsidRDefault="0047254C" w:rsidP="0047254C">
      <w:pPr>
        <w:shd w:val="clear" w:color="auto" w:fill="FFFFFF"/>
        <w:spacing w:before="150" w:after="75" w:line="288" w:lineRule="atLeast"/>
        <w:jc w:val="center"/>
        <w:textAlignment w:val="baseline"/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</w:pPr>
      <w:r w:rsidRPr="0047254C"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  <w:t>Об утверждении межведо</w:t>
      </w:r>
      <w:bookmarkStart w:id="0" w:name="_GoBack"/>
      <w:bookmarkEnd w:id="0"/>
      <w:r w:rsidRPr="0047254C">
        <w:rPr>
          <w:rFonts w:eastAsia="Times New Roman" w:cs="Times New Roman"/>
          <w:color w:val="3C3C3C"/>
          <w:spacing w:val="2"/>
          <w:sz w:val="32"/>
          <w:szCs w:val="32"/>
          <w:lang w:eastAsia="ru-RU"/>
        </w:rPr>
        <w:t>мственного плана мероприятий до 2020 года, проводимых в рамках Десятилетия детства в Краснодарском крае</w:t>
      </w:r>
    </w:p>
    <w:p w:rsidR="0047254C" w:rsidRPr="0047254C" w:rsidRDefault="0047254C" w:rsidP="004725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реализации </w:t>
      </w:r>
      <w:hyperlink r:id="rId5" w:history="1">
        <w:r w:rsidRPr="0047254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плана основных мероприятий до 2020 года, проводимых в рамках Десятилетия детства</w:t>
        </w:r>
      </w:hyperlink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6" w:history="1">
        <w:r w:rsidRPr="0047254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6 июля 2018 года N 1375-р</w:t>
        </w:r>
      </w:hyperlink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межведомственный план мероприятий до 2020 года, проводимых в рамках Десятилетия детства в Краснодарском крае (далее - План) (прилагается).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Возложить на министерство труда и социального развития Краснодарского края (Федоренко) осуществление </w:t>
      </w:r>
      <w:proofErr w:type="gramStart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реализацией мероприятий Плана.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Органам исполнительной власти Краснодарского края, участвующим в реализации Плана, представлять в министерство труда и социального развития Краснодарского края информацию о ходе реализации мероприятий Плана ежегодно, до 25-го января года, следующего за отчетным периодом.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Рекомендовать территориальным органам федеральных органов исполнительной власти, участвующим в реализации Плана, представлять в министерство труда и социального развития Краснодарского края информацию о ходе реализации мероприятий Плана ежегодно, до 25-го января года, следующего за отчетным периодом.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Департаменту информационной политики Краснодарского края (</w:t>
      </w:r>
      <w:proofErr w:type="spellStart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Пригода</w:t>
      </w:r>
      <w:proofErr w:type="spellEnd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обеспечить размещение (опубликование) настоящего распоряжения на официальном сайте администрации Краснодарского края в информационно-телекоммуникационной сети "Интернет".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выполнением настоящего распоряжения возложить на заместителя главы администрации (губернатора) Краснодарского края </w:t>
      </w:r>
      <w:proofErr w:type="spellStart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А.А.Минькову</w:t>
      </w:r>
      <w:proofErr w:type="spellEnd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Распоряжение вступает в силу со дня его подписания.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7254C" w:rsidRPr="0047254C" w:rsidRDefault="0047254C" w:rsidP="0047254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Глава администрации (губернатор)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В.И.Кондратьев</w:t>
      </w:r>
      <w:proofErr w:type="spellEnd"/>
    </w:p>
    <w:p w:rsidR="0047254C" w:rsidRPr="0047254C" w:rsidRDefault="0047254C" w:rsidP="0047254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47254C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Приложение. Межведомственный план основных мероприятий до 2020 года, проводимых в рамках Десятилетия детства в Краснодарском крае</w:t>
      </w:r>
    </w:p>
    <w:p w:rsidR="0047254C" w:rsidRPr="0047254C" w:rsidRDefault="0047254C" w:rsidP="0047254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</w:p>
    <w:p w:rsidR="0047254C" w:rsidRPr="0047254C" w:rsidRDefault="0047254C" w:rsidP="0047254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 главы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(губернатора)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6 сентября 2018 года N 240-р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648"/>
        <w:gridCol w:w="1396"/>
        <w:gridCol w:w="2013"/>
        <w:gridCol w:w="2667"/>
      </w:tblGrid>
      <w:tr w:rsidR="0047254C" w:rsidRPr="0047254C" w:rsidTr="0047254C">
        <w:trPr>
          <w:trHeight w:val="15"/>
        </w:trPr>
        <w:tc>
          <w:tcPr>
            <w:tcW w:w="924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I. Повышение благосостояния семей с детьми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анализа эффективности комплекса мер социальной поддержки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семей, имеющих детей, в том числе многодетных семей, и подготовка предложений по его совершенствованию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II квартал 2019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предложения по обеспечению достойного уровня жизни семей, имеющих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Внесение предложений по совершенствованию механизма оказания государственной социальной помощи семьям с детьми на основе социального контракта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доли получивших государственную социальную помощь на основании социального контракта семей с детьми, находящихся в трудной жизненной ситуации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Обобщение и распространение опыта работы органов исполнительной власти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Краснодарского края и органов местного самоуправления в Краснодарском крае по предоставлению услуг организаций дополнительного образования и детского творчества, организаций спорта на безвозмездной основе детям из многодетных и малообеспеченных семей, детям-инвалидам, детям с единственным родителем, детям-сиротам и детям, оставшимся без попечения родителей, переданным на воспитание в семью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образования, науки и молодежной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физической культуры и спорта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обеспечение возможности для детей из многодетных и малообеспеченных семей, семей с детьми-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инвалидами, детей с единственным родителем, детей-сирот и детей, оставшихся без попечения родителей, бесплатного доступа к услугам государственных и муниципальных организаций сферы образования, культуры и спорта по дополнительному образованию и творчеству детей, к кружкам детского технического творчества, занятиям в спортивных секциях</w:t>
            </w:r>
            <w:proofErr w:type="gramEnd"/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Формирование сводного реестра граждан, имеющих трех и более детей, для бесплатного предоставления им земельных участков на территории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департамент имущественных отношений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однократного бесплатного предоставления земельных участков гражданам, имеющим трех и более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рабочей группы по разработке и реализации "дорожных карт" по предоставлению многодетным семьям земельных участков, обеспеченных инженерной инфраструктурой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департамент строительства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департамент имущественных отношений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сокращение для многодетных семей срока ожидания предоставления земельных участков в собственность бесплатно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Анализ и внедрение на территории Краснодарского края опыта наиболее успешных практик субъектов Российской Федерации по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предоставлению семьям с тремя и более детьми с их согласия иных мер социальной поддержки по обеспечению жилыми помещениями взамен предоставления им земельного участка в собственность бесплатно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топливно-энергетического комплекса и жилищно-коммунального хозяйства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департамент имущественных отношений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обеспечение для многодетных семей доступности иных мер социальной поддержки по обеспечению жилыми помещениями взамен бесплатного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предоставления им земельного участка в собственность;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внесение изменений в соответствующие нормативные правовые акты Краснодарского края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совмещения обязанностей по воспитанию детей с трудовой деятельностью и организация профессионального обучения (переобучения) женщин, находящихся в отпуске по уходу за ребенком до достижения им возраста 3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числа имеющих несовершеннолетних детей родителей, трудоустроенных или открывших собственное дело при содействии органов службы занятости, и женщин, находящихся в отпуске по уходу за ребенком, прошедших профессиональное обучение и (или) получивших дополнительное профессиональное образование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совершенствованию направлений использования средств материнского (семейного) капитала при рождении (усыновлении) третьего ребенка или последующих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IV квартал 2020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повышения уровня жизни многодетных семей за счет совершенствования условий предоставления средств регионального материнского (семейного) капитала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информации об объемах бюджетных ассигнований бюджетов бюджетной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системы, направляемых на государственную поддержку семьи и детей, за отчетный период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ежегодно, 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труда и социального развития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повышение уровня информированности заинтересованных должностных лиц 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граждан о проводимой бюджетной политике в сфере поддержки семьи и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Рассмотрение возможности проведения в Краснодарском крае акции "Подарок новорожденному" совместно с производителями товаров для новорожденных и руководителями органов местного самоуправления в Краснодарском крае (предоставление наборов для новорожденного с необходимыми предметами ухода преимущественно российского производства)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департамент промышленной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оказание помощи матерям, выписывающимся из родильных домов (отделений)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II. Современная инфраструктура детства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определению содержания услуги по присмотру и уходу за детьми и установлению требований к специалистам по присмотру и уходу за детьми,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внедрение профессионального стандарта "Няня (работник по присмотру и уходу за детьми)";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выполнение требований к содержанию и качеству профессиональной деятельности работников по уходу за детьми дошкольного возраста и детьми школьного возраста с ограниченными возможностями здоровья, в том числе с инвалидностью после принятия федерального нормативного акта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Оказание содействия органам местного самоуправления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муниципальных образований Краснодарского края по созданию дополнительных мест для детей в возрасте от 2 месяцев до 3 лет в организациях, реализующих программы дошкольного образования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образования, науки 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повышение доступности дошкольного образования для детей в возрасте от 2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месяцев до 3 лет к 2020 году до 100 процентов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Содействие в реализации мероприятий приоритетного проекта "Создание современной образовательной среды для школьников"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новых мест в общеобразовательных организациях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Содействие в реализации мероприятий приоритетного проекта "Доступное дополнительное образование для детей"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к 2020 году охвата не менее 70-75 процентов детей в возрасте от 5 до 18 лет дополнительными общеобразовательными программами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Оказание психолого-педагогической и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помощи обучающимся и детям раннего возраста во взаимодействии с органами местного самоуправления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муниципальных образований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сети региональных и муниципальных центров психолого-педагогической и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медико-социальной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помощи обучающимся и детям раннего возраста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по расширению возможностей использования школьных автобусов для доставки детей в организации, реализующие дополнительные общеобразовательные программы, на спортивные, культурно-массовые и иные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повышение транспортной доступности объектов социальной сферы для детей школьного возраста;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обеспечение возможности использования школьных автобусов для организации внеурочной деятельности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Консультационно-методическая работа в рамках ресурсных центров на базе государственных специальных (коррекционных) образовательных организаций по сопровождению инклюзивного образования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оказание консультативно-методической помощи педагогам образовательных организаций, специалистам муниципальных органов управления образованием Краснодарского края по вопросам обучения, воспитания и коррекции детей с ограниченными возможностями здоровья, детей-инвалидов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по развитию инфраструктуры организаций отдыха детей и их оздоровления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министерство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здравоохранения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курортов, туризма и олимпийского наследия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увеличение охвата детей услугами по организации отдыха детей и их оздоровления, а также обеспечение качества и безопасности указанных услуг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информации в национальный доклад о состоянии, доступности и комплексности инфраструктуры для детей в Краснодарском крае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 квартал 2020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физической культуры и спорта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культуры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информации в национальный доклад о состоянии, доступности и комплексности инфраструктуры для детей в Краснодарском крае</w:t>
            </w:r>
          </w:p>
        </w:tc>
      </w:tr>
      <w:tr w:rsidR="0047254C" w:rsidRPr="0047254C" w:rsidTr="0047254C">
        <w:trPr>
          <w:trHeight w:val="15"/>
        </w:trPr>
        <w:tc>
          <w:tcPr>
            <w:tcW w:w="924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Координация деятельности регионального центра детско-юношеского туризма и развитие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инфраструктуры туристских клубов по месту жительства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образования, науки и молодежной политики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деятельность регионального центра детско-юношеского туризма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созданию и развитию регионального центра по работе с одаренными детьми с учетом опыта образовательного фонда "Талант и успех"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к 2020 году регионального центра по выявлению и поддержке одаренных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предложений о механизмах взаимодействия Краснодарского регионального отделения Общероссийской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общественной-государственной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детско-юношеской организации "Российское движение школьников" с образовательными организациями, расположенными на территории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площадки для проведения обучающих мероприятий на базе Краснодарского регионального отделения Общероссийской общественно-государственной детско-юношеской организации "Российское движение школьников"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III. Обеспечение безопасности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мероприятий, направленных на формирование культуры безопасности жизнедеятельности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повышение уровня подготовленности детей к поведению в условиях чрезвычайных ситуаций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Внесение предложений по разработке и внедрению типовых решений по обеспечению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доступности и безопасности эвакуационных выходов в образовательных организациях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IV квартал 2019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образования, науки и молодежной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оснащение образовательных организаций устройствами,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позволяющими в случае необходимости обеспечить открытие всех эвакуационных выходов (с учетом требований к антитеррористической защищенности объектов)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 по правовому просвещению детей и подростков, приуроченных к празднованию Международного дня защиты детей, Дня знаний и Всемирного дня защиты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ГУ МВД России по Краснодарскому краю,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территориальные органы МВД России на районном уровне Краснодарского края 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повышение уровня правовой грамотности детей, снижение числа правонарушений и преступлений, совершаемых несовершеннолетними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IV. Здоровый ребенок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системы мер по профилактике искусственного прерывания беременности, отказов от новорожденных,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медико-социальному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сопровождению беременных женщин, находящихся в трудной жизненной ситуации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оказания психологической поддержки женщинам в медицинских организациях, оказывающих медицинскую помощь по профилю "Акушерство и гинекология", а также в организациях, оказывающих услуги беременным женщинам, оказавшимся в трудной жизненной ситуации, с целью снижения количества абортов и отказов от новорожденных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мероприятий, направленных на формирование здорового образа жизни у детей и молодежи, внедрение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технологий и основ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медицинских знаний,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здравоохранения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физической культуры и спорта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увеличение числа детей и молодежи, которые охвачены мероприятиями, направленными на формирование здорового образа жизни;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рост вовлеченности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обучающихся в деятельность общественных объединений, ориентированных на формирование здорового образа жизни (включая волонтерские отряды);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выполнение предприятиями потребительской сферы Краснодарского края ограничений торговли табачной продукцией и табачными изделиями</w:t>
            </w:r>
            <w:proofErr w:type="gramEnd"/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Анализ обеспечения здоровья и организации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питания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обучающихся в общеобразовательных организациях (в пределах компетенции) во взаимодействии с органами местного самоуправления муниципальных образований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необходимых условий для охраны и укрепления здоровья, организации питания обучающихся в общеобразовательных организациях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мероприятий для обучающихся в образовательных организациях высшего образования и профессиональных образовательных организациях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Краснодарского края по профилактике наркомании, алкоголизма,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, ВИЧ-инфекций ("Безопасное материнство", "Здоровое отцовство", "СПИД не выбирает, выбираем мы!")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мер, направленных на профилактику наркомании, алкоголизма,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табакокурения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, инфекционных заболеваний и СПИДа в молодежной среде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V. Всестороннее образование - детям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и реализация региональных планов мероприятий по экологическому просвещению детей и пропаганде бережного отношения к окружающей среде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2018-2019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природных ресурсов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внедрение дидактических материалов по подготовке экологических уроков для учебных организаций дошкольного и школьного образования;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вовлечение детей в повседневную и практическую природоохранную деятельность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 приоритетного проекта "Цифровая школа"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развитие информационно-образовательной среды в общеобразовательных организациях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Оказание мер поддержки общеобразовательным организациям, реализующим инновационные программы, обеспечивающие отработку новых технологий и содержания обучения и воспитания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организация участия общеобразовательных организаций в образовательных инновациях по актуальным проблемам развития образования; распространение инновационных образовательных технологий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мероприятий Концепции развития психологической службы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системе образования в Российской Федерации на период до 2025 года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образования, науки 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создание условий для психологического сопровождения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обучающихся в образовательных организациях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 по поддержке и развитию детей, проявивших выдающиеся способности, в рамках Концепции общенациональной системы выявления и развития молодых талантов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участия в олимпиадах, конкурсах, иных мероприятиях, направленных на выявление одаренных детей, не менее 50 процентов обучающихся в образовательных организациях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Проведение мероприятий (семинаров, конференций, "круглых столов" и других), направленных на формирование навыков финансовой грамотности у детей и молодежи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экономики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расширение кругозора знаний и познавательного интереса детей и молодежи к изучению вопросов финансовой грамотности; проведение не менее 200 мероприятий ежегодно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Оказание поддержки детского телевидения в общеобразовательных организациях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организация работы кружков, секций, детских телестудий в образовательных организациях;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расширение кругозора, формирование активной гражданской позиции, развитие творческих способностей детей</w:t>
            </w:r>
          </w:p>
        </w:tc>
      </w:tr>
    </w:tbl>
    <w:p w:rsidR="0047254C" w:rsidRPr="0047254C" w:rsidRDefault="0047254C" w:rsidP="004725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863"/>
        <w:gridCol w:w="1100"/>
        <w:gridCol w:w="2097"/>
        <w:gridCol w:w="2718"/>
      </w:tblGrid>
      <w:tr w:rsidR="0047254C" w:rsidRPr="0047254C" w:rsidTr="0047254C">
        <w:trPr>
          <w:trHeight w:val="15"/>
        </w:trPr>
        <w:tc>
          <w:tcPr>
            <w:tcW w:w="924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VI. Культурное развитие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Содействие в проведении международных и всероссийских мероприятий в области музыкального, хореографического, изобразительного, театрального искусства, киноискусства и народного творчества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осуществление не менее 3 творческих проектов с участием одаренных детей и молодежи ежегодно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работы современных детских школ искусств по видам искусств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обеспечения доступности детских школ искусств и охвата к 2020 году 12 процентов детей в возрасте от 5 до 18 лет деятельностью детских школ искусств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Оказание содействия освещению в средствах массовой информации мероприятий по укреплению института семьи и духовно-нравственных традиций семейных отношений, а также патриотическому воспитанию детей и молодежи, пропаганде нравственных ценностей, популяризации здорового образа жизни и пропаганде культуры безопасности жизнедеятельности детей и подростков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департамент информационной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количество информационных материалов соответствующей направленности, вышедших в свет (опубликованных) в средствах массовой информации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 Концепции программы поддержки детского и юношеского чтения в Российской Федерации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повышение статуса чтения в российском обществе, в том числе среди детей, и читательской активности российских граждан, в том числе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Оснащение детских школ искусств современным оборудованием (музыкальными инструментами, меди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а-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и кинооборудованием, специальным сценическим оборудованием, техническими средствами обучения), в том числе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оборудованием с учетом особых потребностей детей-инвалидов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оснащение современным оборудованием не менее 10 процентов детских школ искусств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Проведение интеллектуальных, творческих конкурсов, фестивалей, физкультурно-спортивных мероприятий, и других мероприятий с участием детей с ограниченными возможностями здоровья, детей-сирот и детей, оставшихся без попечения родителей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физической культуры и спорта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культуры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участие детей с ограниченными возможностями здоровья, детей-сирот и детей, оставшихся без попечения родителей, в интеллектуальных и творческих конкурсах, фестивалях, физкультурно-спортивных мероприятиях, повышение возможностей интеллектуального и физического развития таких детей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VII. Развитие физкультуры и спорта для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Развитие детско-юношеского спорта, создание школьных спортивных лиг (клубов) и организация физкультурных мероприятий среди школьных спортивных клубов по видам спорта, наиболее популярных среди детей, обеспечение доступности и инфраструктуры физической культуры и спорта для детей и молодежи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физической культуры и спорта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вовлечение школьников в систематические занятия физической культурой и спортом;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формирование у обучающихся культуры здорового образа жизни;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выявление лучших школьных спортивных клубов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Подготовка предложений для разработки нормативных основ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кадрового обеспечения физкультурно-спортивной работы по месту жительства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физической культуры и спорта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повышение качества предоставляемых детям услуг в области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физической культуры и спорта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VIII. Безопасный детский отдых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Ведение реестров организаций отдыха детей и их оздоровления, расположенных на территории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информирования граждан об организациях отдыха детей и их оздоровления, функционирующих на территории субъекта Российской Федерации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отдыха и оздоровления детей (за исключением отдыха в каникулярное время), обучающихся в организациях дополнительного образования Краснодарского края, координацию и регулирование деятельности которых осуществляет министерство образования, науки и молодежной политики Краснодарского края, а также участников краевых мероприятий, соревнований и конкурсов в профильных сменах по направлениям на базе оздоровительных учреждений, расположенных на территории Краснодарского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края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июнь-август 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популяризация здорового образа жизни в молодежной среде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предоставлению мер государственной поддержки в сфере организации оздоровления и отдыха детей, в том числе предусматривающих санаторно-курортное лечение детей в сопровождении родителей (законных представителей)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числа детей, охваченных услугами по предоставлению мер государственной поддержки в сфере организации оздоровления и отдыха детей, в том числе по санаторно-курортному лечению детей в сопровождении родителей (законных представителей) (в том числе из семей с низким уровнем доходов, неполных, имеющих детей-инвалидов и детей с ограниченными возможностями здоровья)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развитию инфраструктуры организаций отдыха детей и их оздоровления, подведомственных органам исполнительной власти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качества оказания услуг по отдыху и оздоровлению и санаторно-курортному лечению детей различных категорий, в том числе посредством развития инфраструктуры организаций отдыха детей и их оздоровления, подведомственных органам исполнительной власти Краснодарского края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IX. Доступный детский туризм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Надзор за организацией отдыха и оздоровления детей на базах палаточных лагерей на территории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Управление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по Краснодарскому краю 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улучшение условий отдыха и оздоровления детей на базах палаточных лагерей, минимизация эпидемических рисков в период отдыха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и направление в Министерство культуры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Российской Федерации предложений по субсидированию организаций, реализующих турпродукты или оказывающих услуги в сфере детского туризма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IV квартал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министерство курортов, туризма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 олимпийского наследия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увеличение количества детей, путешествующих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регионам России и занимающихся туризмом, детей, получающих услуги в этой сфере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Проведение ежегодного краевого конкурса лидеров туристской индустрии "Курортный Олимп", подведение итогов по номинации "Лучшая детская здравница"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выявление и распространение лучшего опыта по развитию детского туризма в Краснодарском крае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инструкторов детско-юношеского туризма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повышение квалификации не менее 50 специалистов в сфере детско-юношеского туризма ежегодно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Содействие в проведении Года детского туризма в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IV квартал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2018-2019 годов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курортов, туризма и олимпийского наследия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популяризация детского туризма в России, создание условий для занятий детей туризмом, формирование у них навыков здорового образа жизни, активной гражданской позиции, приобщение детей к историко-культурному наследию, природным ценностям регионов России;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увеличение числа детей, принимающих участие в походах и экскурсиях к 2021 году в сравнении с 2017 годом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Разработка и реализация туристских проектов для детей, включающих туристско-спортивные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слеты, сборы, экскурсии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образования, науки и молодежной политики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вовлечение детей в туристско-краеведческую деятельность; приобщение детей к историко-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культурным ценностям России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Организация выполнения детьми нормативов испытаний (тестов) комплекса ГТО, в том числе испытания "Туристский поход с проверкой туристских навыков"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физической культуры и спорта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до 70 процентов к 2020 году доли детей в возрасте до 18 лет, выполнивших нормативы испытаний комплекса ГТО на знак отличия комплекса ГТО, в том числе испытания "Туристский поход с проверкой туристских навыков"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по совершенствованию статистического учета в сфере детского туризма и отдыха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2018-2019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курортов, туризма и олимпийского наследия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статистического наблюдения по учету численности детей, занимающихся туризмом в образовательных организациях и организациях отдыха детей и их оздоровления, числа туроператоров, реализующих турпродукты для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курортов, туризма и олимпийского наследия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списка туристских маршрутов (других маршрутов передвижения), рекомендуемых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детей и их оздоровления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и реализация туристских экскурсионных проектов для детей-инвалидов и детей с ограниченными возможностями здоровья и инклюзивных проектов в сфере детского туризма на базе государственных учреждений социального обслуживания Краснодарского края, а также содействие туристским организациям при разработке указанных проектов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курортов, туризма и олимпийского наследия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природных ресурсов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числа детей-инвалидов и детей с ограниченными возможностями здоровья, вовлеченных в детский туризм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в стратегию развития детского туризма и отдыха в Российской Федерации до 2030 года, включающих меры по снижению стоимости услуг в сфере детского туризма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курортов, туризма и олимпийского наследия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министерство здравоохранения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определение основных задач по развитию детского туризма и мер по их реализации, направленных на увеличение числа детей, путешествующих по регионам России, включая Краснодарский край, и занимающихся туризмом, привлечение инвесторов в развитие инфраструктуры детского туризма и в проведение походов и экскурсий, снижение стоимости услуг в сфере детского туризма и повышение его доступности</w:t>
            </w:r>
            <w:proofErr w:type="gramEnd"/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 по развитию детского активного познавательного туризма на особо охраняемых природных территориях регионального значения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природных ресурсов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поддержание 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надлежащего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состояние экологических троп;</w:t>
            </w:r>
          </w:p>
        </w:tc>
      </w:tr>
      <w:tr w:rsidR="0047254C" w:rsidRPr="0047254C" w:rsidTr="0047254C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количества посещений детскими группами объектов природного наследия, расположенных на особо охраняемых территориях</w:t>
            </w:r>
          </w:p>
        </w:tc>
      </w:tr>
      <w:tr w:rsidR="0047254C" w:rsidRPr="0047254C" w:rsidTr="0047254C">
        <w:trPr>
          <w:trHeight w:val="15"/>
        </w:trPr>
        <w:tc>
          <w:tcPr>
            <w:tcW w:w="924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47254C" w:rsidRPr="0047254C" w:rsidRDefault="0047254C" w:rsidP="0047254C">
            <w:pPr>
              <w:spacing w:after="0" w:line="240" w:lineRule="auto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X. Безопасное информационное пространство для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"Интернет", в пределах установленных полномочий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повышение уровня информированности детей, их родителей (законных представителей) о рисках и угрозах, существующих в информационн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о-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телекоммуникационной сети "Интернет"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информационно-телекоммуникационной сети "Интернет", во взаимодействии с органами местного самоуправления муниципальных образований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доли родителей, осведомленных о методах обеспечения защиты детей в информационн</w:t>
            </w: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о-</w:t>
            </w:r>
            <w:proofErr w:type="gram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телекоммуникационной сети "Интернет"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XI. Ребенок и его право на семью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в реализации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комплекса мер по предоставлению жилья детям-сиротам, детям, оставшимся без попечения родителей, и лицам из их числа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министерство труда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обеспечение жилыми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помещениями детей-сирот и детей, оставшихся без попечения родителей, и лиц из их числа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Совершенствование мер по профилактике социального сиротства, устройству на воспитание в семьи детей-сирот и детей, оставшихся без попечения родителей, а также по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постинтернатному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сопровождению лиц из числа детей-сирот и детей, оставшихся без попечения родителей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предложения по снижению численности детей, оставшихся без попечения родителей, а также по повышению эффективности 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постинтернатного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сопровождения лиц из числа детей-сирот и детей, оставшихся без попечения родителей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по совершенствованию систем взаимодействия органов и организаций по защите прав детей, а также сбор и обобщение предложений из органов местного самоуправления муниципальных образований Краснодарского края по совершенствованию данной системы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предложений по единой модели взаимодействия органов и организаций по защите прав детей в части решения проблем детского и семейного неблагополучия, профилактики социального сиротства детей путем сокращения количества лишений родительских прав через работу с кровной семьей ребенка и социальное сопровождение семей и детей группы риска, профилактика жестокого обращения с детьми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Организация подготовки, переподготовки и повышения квалификации специалистов органов и организаций, действующих в сфере защиты прав детей, в том числе детей-сирот, и детей, оставшихся без попечения родителей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подготовка, переподготовка и повышение квалификации ежегодно не менее 20 процентов общего числа специалистов в сфере защиты прав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Сбор и обобщение предложений из комиссий по делам несовершеннолетних и защите их прав при администрациях муниципальных образований, направленных на реформирование системы профилактики безнадзорности и правонарушений несовершеннолетних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 квартал 2019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системы профилактики безнадзорности и правонарушений несовершеннолетних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Разработка и реализация плана мероприятий ("дорожной карты") по устройству в семьи детей-сирот,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2018-2019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уменьшение числа детей, воспитывающихся в организациях для детей-сирот и детей, оставшихся без попечения родителей, на 10% ежегодно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в пределах установленных полномочий по совершенствованию порядка ограничения родителей в их правах, лишения их родительских прав, отобрания детей при непосредственной угрозе жизни ребенка, выявления безнадзорного или беспризорного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IV квартал 2018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предложения, направленные на сокращение численности детей-сирот и детей, оставшихся без попечения родителей, сокращение количества случаев необоснованного лишения родительских прав и ограничения их в родительских правах, уклонения родителей от воспитания своих детей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XII. Социальная защита детей-инвалидов и детей с ограниченными возможностями здоровья и их интеграция в современное общество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совершенствованию нормативно-правового регулирования организации обучения детей, осваивающих основные общеобразовательные программы на дому и в медицинских организациях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2018-2019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внесение изменений в порядок организации и осуществления образовательной деятельности по основным общеобразовательным программам: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образовательным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программам начального общего, основного общего и среднего общего образования в части определения порядка обучения на дому, в медицинских организациях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мероприятий, направленных на организацию инклюзивного общего и дополнительного образования детей-инвалидов, внедрение новых направлений профессиональной подготовки, переподготовки и повышения квалификации педагогических работников для работы с обучающимися с ограниченными возможностями здоровья и инвалидностью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особых образовательных потребностей детей с ограниченными возможностями здоровья и детей-инвалидов, создание условий для получения детьми с инвалидностью и ограниченными возможностями здоровья качественного общего образования с использованием новых подходов к содержанию и форме организации обучения независимо от состояния здоровья и места проживания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в пределах установленных полномочий условий для обеспечения развития и воспитания детей-инвалидов, в том числе детей с тяжелыми и множественными нарушениями развития, в семье, включая разработку и реализацию программ обучения членов семей с детьми-инвалидами, предусматривающих психолого-педагогическое и правовое обучение, обучение подбору и использованию технических средств реабилитации, реабилитационным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навыкам, а также навыкам ухода за детьми-инвалидами и общению с ними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для семей, в которых воспитываются дети-инвалиды, доступности услуг, предоставляемых детям-инвалидам, в том числе детям с тяжелыми и множественными нарушениями развития; рост числа прошедших психолого-педагогическое и правовое обучение, обучение подбору и использованию технических средств реабилитации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обучения навыкам самостоятельного или сопровождаемого проживания детей-инвалидов и инвалидов молодого возраста, проживающих в семьях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развитие у детей-инвалидов навыков самостоятельного проживания;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получение инвалидами молодого возраста навыков, необходимых для самостоятельного или сопровождаемого проживания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условий для повышения доступности для детей-инвалидов массового спорта, а также возможностей реабилитации посредством адаптивной физической культуры и 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физической культуры и спорта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детям-инвалидам условий для реабилитации и участия в массовых физкультурных и спортивных мероприятиях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Внедрение эффективных практик оказания комплексной помощи детям с ограниченными возможностями здоровья, детям-инвалидам, а также детям с ранним детским аутизмом, расстройствами аутистического спектра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обеспечение на основе системного комплексного подхода условий для повышения качества жизни и интеграции в общество детей с ограниченными возможностями здоровья, детей-инвалидов, а также детей с ранним детским аутизмом, расстройствами аутистического спектра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Изучение практик внедрения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стационарозамещающих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технологий предоставления социальных услуг детям-инвалидам и их семьям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2018-2019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отбор лучших практик для применения на территории Краснодарского края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повышения квалификации педагогических работников по вопросам работы с обучающимися с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ограниченными возможностями здоровья и инвалидностью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образования, науки и молодежной политики Краснодарского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повышение квалификации педагогических работников по вопросам работы с обучающимися с ограниченными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возможностями здоровья и инвалидностью</w:t>
            </w:r>
            <w:proofErr w:type="gramEnd"/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мероприятий подпрограммы "Формирование условий для развития системы комплексной реабилитации и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абилитации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инвалидов, в том числе детей-инвалидов, а также ранней помощи в Краснодарском крае" государственной программы Краснодарского края "Доступная среда"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условий, позволяющих детям с ограниченными возможностями здоровья, детям-инвалидам получить комплексную реабилитацию по месту жительства;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повышение уровня обеспеченности детей-инвалидов реабилитационными и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абилитационными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услугами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XIII. Обеспечение и защита прав и интересов детей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Предоставление государственных услуг в области содействия занятости населения несовершеннолетним лицам, осужденным к наказаниям без изоляции от общества, обратившимся в центры занятости населения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доли несовершеннолетних, осужденных к наказаниям без изоляции от общества, получивших государственные услуги в области содействия занятости населения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Направление предложений по разработке и реализации комплекса мер по совершенствованию системы профилактики суицида среди несовершеннолетних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2019-2020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здравоохранения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снижение количества суицидов среди несовершеннолетних, а также количества суицидальных попыток среди несовершеннолетних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Реализация краевой акции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"Рука друга"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2018-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министерство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подготовка 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освобождающихся воспитанников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Белореченской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воспитательной колонии к восстановлению позитивных социальных связей, самоопределению и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ресоциализации</w:t>
            </w:r>
            <w:proofErr w:type="spellEnd"/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Проведение в пределах своей компетенции мониторинга сети "Интернет" с целью выявления сайтов, направленных на пропаганду или оправдание самоубийств, иных деструктивных действий, угрожающих жизни и здоровью детей. Организация учета информации, запрещенной к распространению, принятых мер к ее блокировке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ГУ МВД России по Краснодарскому краю,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территориальные органы МВД России 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снижение количества суицидов среди несовершеннолетних, а также количества суицидальных попыток среди несовершеннолетних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XIV. Качественные детские товары и продукты питания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Надзор за качеством и безопасностью питания детей в организованных коллективах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Управление </w:t>
            </w:r>
            <w:proofErr w:type="spellStart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Роспотребнадзора</w:t>
            </w:r>
            <w:proofErr w:type="spellEnd"/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 xml:space="preserve"> по Краснодарскому краю 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создание безопасных условий для организации питания детей в организованных коллективах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Внесение предложений по совершенствованию системы организации питания детей в образовательных организациях, в том числе лечебного и профилактического питания детей с хроническими заболеваниями, во взаимодействии с органами местного самоуправления муниципальных образований Краснодарского края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III квартал 2019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предложения по повышению качества безопасной пищевой продукции для питания детей, расширению ее ассортимента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Подготовка предложений по стимулированию потребительского спроса на детские товары российского производства (включая книгопечатную продукцию)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I квартал 2019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департамент промышленной политики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труда и социального развития Краснодарского края</w:t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br/>
              <w:t>министерство образования, науки и молодежной политики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увеличение спроса на детские товары отечественного производства, в том числе через развитие механизма предоставления сертификатов на приобретение детских товаров отечественного производства семьям с детьми в целях оказания адресной помощи</w:t>
            </w:r>
          </w:p>
        </w:tc>
      </w:tr>
      <w:tr w:rsidR="0047254C" w:rsidRPr="0047254C" w:rsidTr="0047254C">
        <w:tc>
          <w:tcPr>
            <w:tcW w:w="14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XV. Организационные мероприятия</w:t>
            </w:r>
          </w:p>
        </w:tc>
      </w:tr>
      <w:tr w:rsidR="0047254C" w:rsidRPr="0047254C" w:rsidTr="0047254C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Проведение отделами ЗАГС городов и районов Краснодарского края торжественных регистраций рождения детей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2018-2020 годы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jc w:val="center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управление ЗАГС Краснодарского края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254C" w:rsidRPr="0047254C" w:rsidRDefault="0047254C" w:rsidP="0047254C">
            <w:pPr>
              <w:spacing w:after="0" w:line="315" w:lineRule="atLeast"/>
              <w:textAlignment w:val="baseline"/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</w:pPr>
            <w:r w:rsidRPr="0047254C">
              <w:rPr>
                <w:rFonts w:eastAsia="Times New Roman" w:cs="Times New Roman"/>
                <w:color w:val="2D2D2D"/>
                <w:sz w:val="21"/>
                <w:szCs w:val="21"/>
                <w:lang w:eastAsia="ru-RU"/>
              </w:rPr>
              <w:t>повышение авторитета семьи и укрепление традиционных семейных ценностей</w:t>
            </w:r>
          </w:p>
        </w:tc>
      </w:tr>
    </w:tbl>
    <w:p w:rsidR="00623F86" w:rsidRPr="0047254C" w:rsidRDefault="0047254C" w:rsidP="0047254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министра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труда и социального развития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Краснодарского края</w:t>
      </w:r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4725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А.И.Голик</w:t>
      </w:r>
      <w:proofErr w:type="spellEnd"/>
    </w:p>
    <w:sectPr w:rsidR="00623F86" w:rsidRPr="004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4C"/>
    <w:rsid w:val="0047254C"/>
    <w:rsid w:val="00623F86"/>
    <w:rsid w:val="008C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D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D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9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780437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554509" TargetMode="External"/><Relationship Id="rId5" Type="http://schemas.openxmlformats.org/officeDocument/2006/relationships/hyperlink" Target="http://docs.cntd.ru/document/550554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6866</Words>
  <Characters>39137</Characters>
  <Application>Microsoft Office Word</Application>
  <DocSecurity>0</DocSecurity>
  <Lines>326</Lines>
  <Paragraphs>91</Paragraphs>
  <ScaleCrop>false</ScaleCrop>
  <Company/>
  <LinksUpToDate>false</LinksUpToDate>
  <CharactersWithSpaces>45912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2019-02-11T09:57:00Z</dcterms:created>
  <dcterms:modified xsi:type="dcterms:W3CDTF">2019-02-11T09:58:00Z</dcterms:modified>
</cp:coreProperties>
</file>